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B451E" w14:textId="77777777" w:rsidR="003E6AB6" w:rsidRPr="00C23745" w:rsidRDefault="003E6AB6" w:rsidP="003E6AB6">
      <w:pPr>
        <w:jc w:val="center"/>
        <w:rPr>
          <w:b/>
          <w:bCs/>
          <w:noProof/>
          <w:sz w:val="24"/>
          <w:szCs w:val="24"/>
        </w:rPr>
      </w:pPr>
      <w:bookmarkStart w:id="0" w:name="_Hlk107042975"/>
      <w:r w:rsidRPr="00C23745">
        <w:rPr>
          <w:b/>
          <w:bCs/>
          <w:noProof/>
          <w:sz w:val="24"/>
          <w:szCs w:val="24"/>
        </w:rPr>
        <w:t>Companions of St. Luke</w:t>
      </w:r>
    </w:p>
    <w:p w14:paraId="5ED76757" w14:textId="5CD21EAA" w:rsidR="003E6AB6" w:rsidRDefault="003E6AB6" w:rsidP="003E6AB6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Construction of Donnellson Abbey Guest</w:t>
      </w:r>
      <w:r w:rsidR="000D5DC6">
        <w:rPr>
          <w:b/>
          <w:bCs/>
          <w:noProof/>
          <w:sz w:val="24"/>
          <w:szCs w:val="24"/>
        </w:rPr>
        <w:t>h</w:t>
      </w:r>
      <w:r>
        <w:rPr>
          <w:b/>
          <w:bCs/>
          <w:noProof/>
          <w:sz w:val="24"/>
          <w:szCs w:val="24"/>
        </w:rPr>
        <w:t>ouses</w:t>
      </w:r>
    </w:p>
    <w:p w14:paraId="08A44D79" w14:textId="3372A08C" w:rsidR="003E6AB6" w:rsidRDefault="003E6AB6" w:rsidP="003E6AB6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18 June 2008</w:t>
      </w:r>
    </w:p>
    <w:p w14:paraId="223CDEC5" w14:textId="77777777" w:rsidR="003E6AB6" w:rsidRDefault="003E6AB6" w:rsidP="003E6AB6">
      <w:pPr>
        <w:rPr>
          <w:b/>
          <w:bCs/>
          <w:noProof/>
          <w:sz w:val="24"/>
          <w:szCs w:val="24"/>
        </w:rPr>
      </w:pPr>
    </w:p>
    <w:p w14:paraId="143AEDCE" w14:textId="0F55BE4C" w:rsidR="003E6AB6" w:rsidRDefault="003E6AB6" w:rsidP="003E6AB6">
      <w:pPr>
        <w:rPr>
          <w:noProof/>
          <w:sz w:val="24"/>
          <w:szCs w:val="24"/>
        </w:rPr>
      </w:pPr>
      <w:r w:rsidRPr="00C23745">
        <w:rPr>
          <w:noProof/>
          <w:sz w:val="24"/>
          <w:szCs w:val="24"/>
        </w:rPr>
        <w:t xml:space="preserve">~Edited by Br. Steven Olderr, </w:t>
      </w:r>
      <w:r>
        <w:rPr>
          <w:noProof/>
          <w:sz w:val="24"/>
          <w:szCs w:val="24"/>
        </w:rPr>
        <w:t>2</w:t>
      </w:r>
      <w:r w:rsidR="00EB48E4">
        <w:rPr>
          <w:noProof/>
          <w:sz w:val="24"/>
          <w:szCs w:val="24"/>
        </w:rPr>
        <w:t>5</w:t>
      </w:r>
      <w:r>
        <w:rPr>
          <w:noProof/>
          <w:sz w:val="24"/>
          <w:szCs w:val="24"/>
        </w:rPr>
        <w:t xml:space="preserve"> June</w:t>
      </w:r>
      <w:r w:rsidRPr="00C23745">
        <w:rPr>
          <w:noProof/>
          <w:sz w:val="24"/>
          <w:szCs w:val="24"/>
        </w:rPr>
        <w:t xml:space="preserve"> 2022 with the assistance of Br. Thomas Ferrell</w:t>
      </w:r>
      <w:r>
        <w:rPr>
          <w:noProof/>
          <w:sz w:val="24"/>
          <w:szCs w:val="24"/>
        </w:rPr>
        <w:t>. I</w:t>
      </w:r>
      <w:r w:rsidRPr="00C23745">
        <w:rPr>
          <w:noProof/>
          <w:sz w:val="24"/>
          <w:szCs w:val="24"/>
        </w:rPr>
        <w:t>f you find any errors or omissions</w:t>
      </w:r>
      <w:r>
        <w:rPr>
          <w:noProof/>
          <w:sz w:val="24"/>
          <w:szCs w:val="24"/>
        </w:rPr>
        <w:t xml:space="preserve"> or have anything to add</w:t>
      </w:r>
      <w:r w:rsidRPr="00C23745">
        <w:rPr>
          <w:noProof/>
          <w:sz w:val="24"/>
          <w:szCs w:val="24"/>
        </w:rPr>
        <w:t xml:space="preserve">, please notify Br. Steven at </w:t>
      </w:r>
      <w:hyperlink r:id="rId4" w:history="1">
        <w:r w:rsidRPr="00C23745">
          <w:rPr>
            <w:rStyle w:val="Hyperlink"/>
            <w:noProof/>
            <w:sz w:val="24"/>
            <w:szCs w:val="24"/>
          </w:rPr>
          <w:t>olderr@ameritech.net</w:t>
        </w:r>
      </w:hyperlink>
      <w:r w:rsidRPr="00C23745">
        <w:rPr>
          <w:noProof/>
          <w:sz w:val="24"/>
          <w:szCs w:val="24"/>
        </w:rPr>
        <w:t xml:space="preserve"> </w:t>
      </w:r>
    </w:p>
    <w:p w14:paraId="33C1C131" w14:textId="77777777" w:rsidR="003E6AB6" w:rsidRDefault="003E6AB6" w:rsidP="003E6AB6">
      <w:pPr>
        <w:rPr>
          <w:noProof/>
          <w:sz w:val="24"/>
          <w:szCs w:val="24"/>
        </w:rPr>
      </w:pPr>
    </w:p>
    <w:p w14:paraId="2B1D47F9" w14:textId="4092F081" w:rsidR="003E6AB6" w:rsidRDefault="003E6AB6" w:rsidP="003E6AB6">
      <w:pPr>
        <w:rPr>
          <w:noProof/>
          <w:sz w:val="24"/>
          <w:szCs w:val="24"/>
        </w:rPr>
      </w:pPr>
      <w:r w:rsidRPr="00C23745">
        <w:rPr>
          <w:noProof/>
          <w:sz w:val="24"/>
          <w:szCs w:val="24"/>
        </w:rPr>
        <w:t>People are identified from left to right.</w:t>
      </w:r>
    </w:p>
    <w:bookmarkEnd w:id="0"/>
    <w:p w14:paraId="60216D03" w14:textId="7D5FF85C" w:rsidR="003E6AB6" w:rsidRDefault="003E6AB6" w:rsidP="003E6AB6">
      <w:pPr>
        <w:rPr>
          <w:noProof/>
          <w:sz w:val="24"/>
          <w:szCs w:val="24"/>
        </w:rPr>
      </w:pPr>
    </w:p>
    <w:p w14:paraId="65C7CD51" w14:textId="22E3EAD6" w:rsidR="003E6AB6" w:rsidRDefault="003E6AB6" w:rsidP="003E6AB6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470BCC6" wp14:editId="7D2709EB">
            <wp:extent cx="5943600" cy="4453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76EF1" w14:textId="4B439A63" w:rsidR="0095354D" w:rsidRDefault="003E6AB6">
      <w:pPr>
        <w:rPr>
          <w:sz w:val="24"/>
          <w:szCs w:val="24"/>
        </w:rPr>
      </w:pPr>
      <w:r>
        <w:rPr>
          <w:sz w:val="24"/>
          <w:szCs w:val="24"/>
        </w:rPr>
        <w:t xml:space="preserve">Br. Paul Howard and </w:t>
      </w:r>
      <w:r w:rsidR="00EB48E4">
        <w:rPr>
          <w:sz w:val="24"/>
          <w:szCs w:val="24"/>
        </w:rPr>
        <w:t>Sr. Vincent Marie Rittenhouse pu</w:t>
      </w:r>
      <w:r>
        <w:rPr>
          <w:sz w:val="24"/>
          <w:szCs w:val="24"/>
        </w:rPr>
        <w:t>lling weeds</w:t>
      </w:r>
    </w:p>
    <w:p w14:paraId="608CA271" w14:textId="0E40B613" w:rsidR="003E6AB6" w:rsidRDefault="003E6AB6">
      <w:pPr>
        <w:rPr>
          <w:sz w:val="24"/>
          <w:szCs w:val="24"/>
        </w:rPr>
      </w:pPr>
    </w:p>
    <w:p w14:paraId="6395B564" w14:textId="2E6369DA" w:rsidR="003E6AB6" w:rsidRDefault="003E6AB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0D2599" wp14:editId="05D097FD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098BA" w14:textId="7BFD5060" w:rsidR="003E6AB6" w:rsidRDefault="003E6AB6">
      <w:pPr>
        <w:rPr>
          <w:sz w:val="24"/>
          <w:szCs w:val="24"/>
        </w:rPr>
      </w:pPr>
      <w:r>
        <w:rPr>
          <w:sz w:val="24"/>
          <w:szCs w:val="24"/>
        </w:rPr>
        <w:t xml:space="preserve">Br. Gabriel Hale and </w:t>
      </w:r>
      <w:r w:rsidR="00EB48E4">
        <w:rPr>
          <w:sz w:val="24"/>
          <w:szCs w:val="24"/>
        </w:rPr>
        <w:t>a construction worker from Houston, Texas.</w:t>
      </w:r>
    </w:p>
    <w:p w14:paraId="43F36B4F" w14:textId="6C6886B2" w:rsidR="003E6AB6" w:rsidRDefault="003E6AB6">
      <w:pPr>
        <w:rPr>
          <w:sz w:val="24"/>
          <w:szCs w:val="24"/>
        </w:rPr>
      </w:pPr>
    </w:p>
    <w:p w14:paraId="01044212" w14:textId="057C3336" w:rsidR="003E6AB6" w:rsidRDefault="003E6AB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F494FD" wp14:editId="1E88E9C0">
            <wp:extent cx="5943600" cy="44532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54489" w14:textId="30A3DBE4" w:rsidR="003E6AB6" w:rsidRDefault="003E6AB6">
      <w:pPr>
        <w:rPr>
          <w:sz w:val="24"/>
          <w:szCs w:val="24"/>
        </w:rPr>
      </w:pPr>
      <w:r>
        <w:rPr>
          <w:sz w:val="24"/>
          <w:szCs w:val="24"/>
        </w:rPr>
        <w:t>New fill for road leading to Hospitality Center</w:t>
      </w:r>
      <w:r w:rsidR="00EB48E4">
        <w:rPr>
          <w:sz w:val="24"/>
          <w:szCs w:val="24"/>
        </w:rPr>
        <w:t>. [The Hospitality Center was a trailer that also contained the library and a conference room.]</w:t>
      </w:r>
    </w:p>
    <w:p w14:paraId="5CDCE14D" w14:textId="20BC1E0B" w:rsidR="000D5DC6" w:rsidRDefault="000D5DC6">
      <w:pPr>
        <w:rPr>
          <w:sz w:val="24"/>
          <w:szCs w:val="24"/>
        </w:rPr>
      </w:pPr>
    </w:p>
    <w:p w14:paraId="6BD94204" w14:textId="4F9F2497" w:rsidR="000D5DC6" w:rsidRDefault="000D5DC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376A07" wp14:editId="3311DEDA">
            <wp:extent cx="5943600" cy="4453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9511" w14:textId="34D968EF" w:rsidR="000D5DC6" w:rsidRDefault="000D5DC6">
      <w:pPr>
        <w:rPr>
          <w:sz w:val="24"/>
          <w:szCs w:val="24"/>
        </w:rPr>
      </w:pPr>
      <w:r>
        <w:rPr>
          <w:sz w:val="24"/>
          <w:szCs w:val="24"/>
        </w:rPr>
        <w:t>The three guesthouses under construction</w:t>
      </w:r>
    </w:p>
    <w:p w14:paraId="139B572B" w14:textId="496BC4E4" w:rsidR="000D5DC6" w:rsidRDefault="000D5DC6">
      <w:pPr>
        <w:rPr>
          <w:sz w:val="24"/>
          <w:szCs w:val="24"/>
        </w:rPr>
      </w:pPr>
    </w:p>
    <w:p w14:paraId="466D487A" w14:textId="46063AA5" w:rsidR="000D5DC6" w:rsidRDefault="000D5DC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BDE228" wp14:editId="481AC50C">
            <wp:extent cx="5943600" cy="44532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4AB3F" w14:textId="166B8BCE" w:rsidR="000D5DC6" w:rsidRDefault="000D5DC6">
      <w:pPr>
        <w:rPr>
          <w:sz w:val="24"/>
          <w:szCs w:val="24"/>
        </w:rPr>
      </w:pPr>
      <w:r>
        <w:rPr>
          <w:sz w:val="24"/>
          <w:szCs w:val="24"/>
        </w:rPr>
        <w:t>Dirt being removed from the north pasture to be used for fill</w:t>
      </w:r>
      <w:r w:rsidR="00EB48E4">
        <w:rPr>
          <w:sz w:val="24"/>
          <w:szCs w:val="24"/>
        </w:rPr>
        <w:t>—the driver is Shane Hall, a local man.</w:t>
      </w:r>
    </w:p>
    <w:p w14:paraId="59B8C85C" w14:textId="20EB5B5F" w:rsidR="000D5DC6" w:rsidRDefault="000D5DC6">
      <w:pPr>
        <w:rPr>
          <w:sz w:val="24"/>
          <w:szCs w:val="24"/>
        </w:rPr>
      </w:pPr>
    </w:p>
    <w:p w14:paraId="001D1F36" w14:textId="1A55AD11" w:rsidR="000D5DC6" w:rsidRDefault="000D5DC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0CCDF6" wp14:editId="3DC71AA3">
            <wp:extent cx="5943600" cy="44532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D3473" w14:textId="3FDF69A5" w:rsidR="000D5DC6" w:rsidRDefault="000D5DC6">
      <w:pPr>
        <w:rPr>
          <w:sz w:val="24"/>
          <w:szCs w:val="24"/>
        </w:rPr>
      </w:pPr>
      <w:r>
        <w:rPr>
          <w:sz w:val="24"/>
          <w:szCs w:val="24"/>
        </w:rPr>
        <w:t>Drywall looking up a staircase</w:t>
      </w:r>
    </w:p>
    <w:p w14:paraId="78E4B6E7" w14:textId="7949C58F" w:rsidR="000D5DC6" w:rsidRDefault="000D5DC6">
      <w:pPr>
        <w:rPr>
          <w:sz w:val="24"/>
          <w:szCs w:val="24"/>
        </w:rPr>
      </w:pPr>
    </w:p>
    <w:p w14:paraId="1E2CF2B7" w14:textId="1ACE4D07" w:rsidR="000D5DC6" w:rsidRDefault="000D5DC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19F77D" wp14:editId="5719FB66">
            <wp:extent cx="5943600" cy="44532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DB844" w14:textId="38EBAA58" w:rsidR="000D5DC6" w:rsidRDefault="000D5DC6">
      <w:pPr>
        <w:rPr>
          <w:sz w:val="24"/>
          <w:szCs w:val="24"/>
        </w:rPr>
      </w:pPr>
      <w:r>
        <w:rPr>
          <w:sz w:val="24"/>
          <w:szCs w:val="24"/>
        </w:rPr>
        <w:t>Second floor drywall</w:t>
      </w:r>
    </w:p>
    <w:p w14:paraId="43F2D71F" w14:textId="5633A258" w:rsidR="000D5DC6" w:rsidRDefault="000D5DC6">
      <w:pPr>
        <w:rPr>
          <w:sz w:val="24"/>
          <w:szCs w:val="24"/>
        </w:rPr>
      </w:pPr>
    </w:p>
    <w:p w14:paraId="15E7DAE5" w14:textId="77777777" w:rsidR="000D5DC6" w:rsidRPr="003E6AB6" w:rsidRDefault="000D5DC6">
      <w:pPr>
        <w:rPr>
          <w:sz w:val="24"/>
          <w:szCs w:val="24"/>
        </w:rPr>
      </w:pPr>
    </w:p>
    <w:sectPr w:rsidR="000D5DC6" w:rsidRPr="003E6A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AB6"/>
    <w:rsid w:val="00017687"/>
    <w:rsid w:val="000D5DC6"/>
    <w:rsid w:val="003B6DD3"/>
    <w:rsid w:val="003E6AB6"/>
    <w:rsid w:val="007B0153"/>
    <w:rsid w:val="0095354D"/>
    <w:rsid w:val="00A34B31"/>
    <w:rsid w:val="00EB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790E7"/>
  <w15:chartTrackingRefBased/>
  <w15:docId w15:val="{35DE6F8A-87FD-4008-9EC0-7708CB5AF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6AB6"/>
    <w:pPr>
      <w:ind w:left="10" w:hanging="10"/>
    </w:pPr>
    <w:rPr>
      <w:rFonts w:ascii="Times New Roman" w:hAnsi="Times New Roman"/>
      <w:color w:val="000000"/>
      <w:sz w:val="16"/>
    </w:rPr>
  </w:style>
  <w:style w:type="paragraph" w:styleId="Heading1">
    <w:name w:val="heading 1"/>
    <w:next w:val="Normal"/>
    <w:link w:val="Heading1Char"/>
    <w:uiPriority w:val="9"/>
    <w:qFormat/>
    <w:rsid w:val="007B0153"/>
    <w:pPr>
      <w:keepNext/>
      <w:keepLines/>
      <w:spacing w:after="5" w:line="247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16"/>
    </w:rPr>
  </w:style>
  <w:style w:type="paragraph" w:styleId="Heading2">
    <w:name w:val="heading 2"/>
    <w:next w:val="Normal"/>
    <w:link w:val="Heading2Char"/>
    <w:uiPriority w:val="9"/>
    <w:unhideWhenUsed/>
    <w:qFormat/>
    <w:rsid w:val="007B0153"/>
    <w:pPr>
      <w:keepNext/>
      <w:keepLines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B0153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Heading2Char">
    <w:name w:val="Heading 2 Char"/>
    <w:link w:val="Heading2"/>
    <w:uiPriority w:val="9"/>
    <w:rsid w:val="007B0153"/>
    <w:rPr>
      <w:rFonts w:ascii="Times New Roman" w:eastAsia="Times New Roman" w:hAnsi="Times New Roman" w:cs="Times New Roman"/>
      <w:b/>
      <w:i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3E6A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olderr@ameritech.net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7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Olderr</dc:creator>
  <cp:keywords/>
  <dc:description/>
  <cp:lastModifiedBy>Steven Olderr</cp:lastModifiedBy>
  <cp:revision>3</cp:revision>
  <dcterms:created xsi:type="dcterms:W3CDTF">2022-06-24T21:01:00Z</dcterms:created>
  <dcterms:modified xsi:type="dcterms:W3CDTF">2022-06-25T15:25:00Z</dcterms:modified>
</cp:coreProperties>
</file>